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AD4" w:rsidRDefault="00EF6AD4" w:rsidP="00EF6AD4">
      <w:pPr>
        <w:spacing w:after="0" w:line="240" w:lineRule="auto"/>
        <w:jc w:val="center"/>
        <w:rPr>
          <w:rFonts w:ascii="Arial Black" w:eastAsia="Times New Roman" w:hAnsi="Arial Black"/>
          <w:b/>
          <w:spacing w:val="60"/>
          <w:sz w:val="20"/>
          <w:szCs w:val="20"/>
          <w:lang w:eastAsia="tr-TR"/>
        </w:rPr>
      </w:pPr>
      <w:r w:rsidRPr="009954E5">
        <w:rPr>
          <w:rFonts w:ascii="Arial Black" w:eastAsia="Times New Roman" w:hAnsi="Arial Black"/>
          <w:b/>
          <w:spacing w:val="60"/>
          <w:sz w:val="20"/>
          <w:szCs w:val="20"/>
          <w:lang w:eastAsia="tr-TR"/>
        </w:rPr>
        <w:t>23 NİSAN ULUSAL EGEMENLİK V</w:t>
      </w:r>
      <w:r w:rsidR="00807C03">
        <w:rPr>
          <w:rFonts w:ascii="Arial Black" w:eastAsia="Times New Roman" w:hAnsi="Arial Black"/>
          <w:b/>
          <w:spacing w:val="60"/>
          <w:sz w:val="20"/>
          <w:szCs w:val="20"/>
          <w:lang w:eastAsia="tr-TR"/>
        </w:rPr>
        <w:t>E ÇOCUK BAYRAMI İLE İLGİLİ ÖĞREN</w:t>
      </w:r>
      <w:r>
        <w:rPr>
          <w:rFonts w:ascii="Arial Black" w:eastAsia="Times New Roman" w:hAnsi="Arial Black"/>
          <w:b/>
          <w:spacing w:val="60"/>
          <w:sz w:val="20"/>
          <w:szCs w:val="20"/>
          <w:lang w:eastAsia="tr-TR"/>
        </w:rPr>
        <w:t>Cİ</w:t>
      </w:r>
      <w:r w:rsidRPr="009954E5">
        <w:rPr>
          <w:rFonts w:ascii="Arial Black" w:eastAsia="Times New Roman" w:hAnsi="Arial Black"/>
          <w:b/>
          <w:spacing w:val="60"/>
          <w:sz w:val="20"/>
          <w:szCs w:val="20"/>
          <w:lang w:eastAsia="tr-TR"/>
        </w:rPr>
        <w:t xml:space="preserve"> KONUŞMA METNİ</w:t>
      </w:r>
      <w:r w:rsidR="00D44F97">
        <w:rPr>
          <w:rFonts w:ascii="Arial Black" w:eastAsia="Times New Roman" w:hAnsi="Arial Black"/>
          <w:b/>
          <w:spacing w:val="60"/>
          <w:sz w:val="20"/>
          <w:szCs w:val="20"/>
          <w:lang w:eastAsia="tr-TR"/>
        </w:rPr>
        <w:t>-1</w:t>
      </w:r>
    </w:p>
    <w:p w:rsidR="00EF6AD4" w:rsidRPr="009954E5" w:rsidRDefault="00EF6AD4" w:rsidP="00EF6AD4">
      <w:pPr>
        <w:spacing w:after="0" w:line="240" w:lineRule="auto"/>
        <w:jc w:val="center"/>
        <w:rPr>
          <w:rFonts w:ascii="Arial Black" w:eastAsia="Times New Roman" w:hAnsi="Arial Black"/>
          <w:b/>
          <w:spacing w:val="60"/>
          <w:sz w:val="20"/>
          <w:szCs w:val="20"/>
          <w:lang w:eastAsia="tr-TR"/>
        </w:rPr>
      </w:pPr>
    </w:p>
    <w:p w:rsidR="00D75F2B" w:rsidRDefault="00D75F2B" w:rsidP="00D75F2B">
      <w:r>
        <w:t>3 Nisan 1920 Büyük Millet Meclisi'nin açılış günüdür. Her 23 Nisan günü Ulusal Egemenlik ve Çocuk Bayramı’nı birlikte kutlarız.</w:t>
      </w:r>
    </w:p>
    <w:p w:rsidR="00D75F2B" w:rsidRDefault="00D75F2B" w:rsidP="00D75F2B">
      <w:r>
        <w:t xml:space="preserve">Egemenlik yönetme yetkisidir. Ulusal egemenlik; yönetme yetkisinin ulusta olmasıdır. Osmanlı imparatorluğu döneminde egemenlik padişahta idi. Padişah ülkeyi dilediği gibi yönetirdi. </w:t>
      </w:r>
      <w:r w:rsidR="0028046D">
        <w:t>İmparatorluğun</w:t>
      </w:r>
      <w:r>
        <w:t xml:space="preserve"> son yıllarında padişahlar rahatlarını düşündüler. Yurt bakımsız kaldı. Ülke sorunları yüzüstü bırakıldı. Bu sırada Birinci Dünya Savaşı başladı. Savaş dört yıl sürdü. Bizimle birlikte olanlar savaşta yenildi. Savaş kurallarına göre biz de yenilmiş sayıldık. Yurdumuz İngilizler, Fransızlar, Yunanlılar, İtalyanlar tarafından paylaşıldı. Padişah ve yandaşları ülkenin paylaştırılmasına ses çıkarmadılar.</w:t>
      </w:r>
    </w:p>
    <w:p w:rsidR="00D75F2B" w:rsidRDefault="00D75F2B" w:rsidP="00D75F2B">
      <w:r>
        <w:t xml:space="preserve">Mustafa Kemal Paşa Ulusal Kurtuluş Savaşı'nı başlatmak için İstanbul’dan Samsun'a 19 Mayıs 1919 günü geldi. Samsun'dan Amasya'ya, oradan Erzurum'a ve Sivas’a gitti. Sivas ve Erzurum'da kongreler topladı. Mustafa Kemal Paşa egemenliğin ulusta olduğuna inanıyordu. Bu inançla </w:t>
      </w:r>
      <w:proofErr w:type="gramStart"/>
      <w:r>
        <w:t>«</w:t>
      </w:r>
      <w:proofErr w:type="gramEnd"/>
      <w:r>
        <w:t>Ulusu yine ulusun gücü kurtaracaktır. Tek bir egemenlik vardır, o da ulusal egemenliktir</w:t>
      </w:r>
      <w:proofErr w:type="gramStart"/>
      <w:r>
        <w:t>»</w:t>
      </w:r>
      <w:proofErr w:type="gramEnd"/>
      <w:r>
        <w:t xml:space="preserve"> diyordu. Yurdun dört bir yanından seçilip gelen temsilciler - milletvekilleri - Ankara'da 23 Nisan 1920 günü toplandılar.</w:t>
      </w:r>
    </w:p>
    <w:p w:rsidR="00D75F2B" w:rsidRDefault="00D75F2B" w:rsidP="00D75F2B">
      <w:r>
        <w:t>İlk Büyük Millet Meclisi'nin toplandığı yapı Ankara'da Ulus Alan'ından istasyona giden caddenin başındadır. Bugün Kurtuluş Savaşı Müzesi olan bu yapı tek katlıdır. O yıllar ülkemiz yokluk yoksulluk içindeydi. Milletvekillerinin oturduğu sıralar bir okuldan getirildi. Meclis gaz lambası ile aydınlanıyor, soba ile ısınıyordu. Top seslerinin Ankara'da duyulduğu zamanlarda bile meclis düzenli toplandı.</w:t>
      </w:r>
    </w:p>
    <w:p w:rsidR="00D75F2B" w:rsidRDefault="00D75F2B" w:rsidP="00D75F2B">
      <w:r>
        <w:t>Ulusal Kurtuluş Savaşımızla ilgili bütün kararlar bu mecliste alındı. Mustafa Kemal Paşa'nın önderliğinde ulusumuz dünyaya Ulusal Kurtuluş Savaşı dersi verdi. Ezilen uluslara kurtuluş yolunu açtı. Bağımsızlık savaşının öncüsü olan kurtuluş savaşımız yeryüzünün öteki uluslarına örnek oldu.</w:t>
      </w:r>
    </w:p>
    <w:p w:rsidR="00D75F2B" w:rsidRDefault="00D75F2B" w:rsidP="00D75F2B">
      <w:r>
        <w:t>23 Nisan 1920 ilk Büyük Millet Meclis’imizin toplandığı gündür. 23 Nisan, ulusun yönetme yetkisini kullanmaya başladığı gündür. Bu gün Milli Egemenlik Bayram’ımızdır.</w:t>
      </w:r>
    </w:p>
    <w:p w:rsidR="00D75F2B" w:rsidRDefault="00D75F2B" w:rsidP="00D75F2B">
      <w:r>
        <w:t>23 Nisan dünyada kutlanan ilk çocuk bayramıdır. Atatürk'ün Türk çocuklarına armağan ettiği bu bayram şenliklerine son yıllarda yabancı ulusların çocukları da katılmaya başlamıştır. Atatürk çocuklara çok değer verir, gezilerinde okullara uğrar, ders dinler, sorular sorardı. «Bugünün küçükleri yarının büyükleridir.» diyen Atatürk, yönetimin bayram süresince öğrencilere bırakılması geleneğini başlattı. 23 Nisan'da yönetim birimleri seçimle gelen kurullar bir süre çocuklara bırakılır. Bu güzel gelenek her yıl yinelenir. Her 23 Nisan'da yurdumuz bir bayram alanı olur. Çocuklar törenlerde konuşmalar yaparlar, şiirler okurlar. Gece fener alayları düzenlenir.</w:t>
      </w:r>
    </w:p>
    <w:p w:rsidR="001A15F2" w:rsidRDefault="00D75F2B" w:rsidP="00D75F2B">
      <w:r>
        <w:t>23 Nisan Ulusal Egemenlik Bayramı egemenliğin ulusta olduğu düşüncesinin kabul edildiği gündür. Çocuk bayramımızdır. Yarının büyükleri olan siz çocukların bayramıdır.</w:t>
      </w:r>
    </w:p>
    <w:sectPr w:rsidR="001A15F2" w:rsidSect="001A15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5F2B"/>
    <w:rsid w:val="001A15F2"/>
    <w:rsid w:val="0028046D"/>
    <w:rsid w:val="006D5491"/>
    <w:rsid w:val="00807C03"/>
    <w:rsid w:val="00A3448C"/>
    <w:rsid w:val="00D44F97"/>
    <w:rsid w:val="00D75F2B"/>
    <w:rsid w:val="00EF6AD4"/>
    <w:rsid w:val="00F724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5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CASE-2004</dc:creator>
  <cp:keywords/>
  <dc:description/>
  <cp:lastModifiedBy>pınar öğütçü</cp:lastModifiedBy>
  <cp:revision>7</cp:revision>
  <dcterms:created xsi:type="dcterms:W3CDTF">2013-04-28T18:04:00Z</dcterms:created>
  <dcterms:modified xsi:type="dcterms:W3CDTF">2018-02-02T18:03:00Z</dcterms:modified>
</cp:coreProperties>
</file>